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8.0" w:type="dxa"/>
        <w:jc w:val="left"/>
        <w:tblLayout w:type="fixed"/>
        <w:tblLook w:val="0400"/>
      </w:tblPr>
      <w:tblGrid>
        <w:gridCol w:w="2922"/>
        <w:gridCol w:w="3203"/>
        <w:gridCol w:w="9273"/>
        <w:tblGridChange w:id="0">
          <w:tblGrid>
            <w:gridCol w:w="2922"/>
            <w:gridCol w:w="3203"/>
            <w:gridCol w:w="9273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u w:val="single"/>
                <w:rtl w:val="0"/>
              </w:rPr>
              <w:t xml:space="preserve">REGISTRO INGRESO/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ACTUALIZACIÓN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u w:val="single"/>
                <w:rtl w:val="0"/>
              </w:rPr>
              <w:t xml:space="preserve"> INVENTARIO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b8b7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8b7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Unidades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8b7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Especificación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Organización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Cargo del Directivo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*Copia de este documento debe ser aprobado por Asamblea y adjuntado en el Libro de Actas o registro que la Organización lleve para efectos del resguardo de sus bienes. Su fecha de emisión debe ser a lo máximo un mes anterior a la fecha en que se ingresara la Postulación.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*De ser necesario por espacio multicopie este formato las veces que sea necesario de contar con modelo propio de Inventario.</w:t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leader="none" w:pos="192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720" w:left="720" w:right="720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  <w:sz w:val="24"/>
        <w:szCs w:val="24"/>
        <w:rtl w:val="0"/>
      </w:rPr>
      <w:t xml:space="preserve">DOCUMENTACIÓN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OBLIGATORIA N°8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1710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100"/>
  </w:style>
  <w:style w:type="paragraph" w:styleId="Piedepgina">
    <w:name w:val="footer"/>
    <w:basedOn w:val="Normal"/>
    <w:link w:val="PiedepginaCar"/>
    <w:uiPriority w:val="99"/>
    <w:unhideWhenUsed w:val="1"/>
    <w:rsid w:val="00A1710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10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ukUV9s85SAYY+MW91EQ0VfdIKg==">CgMxLjA4AHIhMXVWc3FKY1lJQkt3WEVweEFMcHhndW10QmdKaGc2R1h1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2023-06-27T21:39:00Z</dcterms:created>
  <dc:creator>Jorge Liberona Alvarez</dc:creator>
</cp:coreProperties>
</file>