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E8CE8" w14:textId="13507B66" w:rsidR="009C7681" w:rsidRPr="009C7681" w:rsidRDefault="00A746D0" w:rsidP="00087F5B">
      <w:pPr>
        <w:spacing w:before="100" w:beforeAutospacing="1" w:after="240"/>
        <w:jc w:val="both"/>
        <w:outlineLvl w:val="1"/>
        <w:rPr>
          <w:rFonts w:asciiTheme="minorHAnsi" w:hAnsiTheme="minorHAnsi" w:cstheme="minorHAnsi"/>
          <w:color w:val="333333"/>
          <w:kern w:val="36"/>
          <w:sz w:val="50"/>
          <w:szCs w:val="50"/>
        </w:rPr>
      </w:pPr>
      <w:r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Profesional o </w:t>
      </w:r>
      <w:r w:rsidR="00C27FD1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>Técnico</w:t>
      </w:r>
      <w:r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 profesional de las ciencias sociales </w:t>
      </w:r>
      <w:r w:rsidR="00BA0DD6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para cargo de </w:t>
      </w:r>
      <w:r w:rsidR="00B23131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>Monit</w:t>
      </w:r>
      <w:r w:rsidR="00A1146B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>o</w:t>
      </w:r>
      <w:r w:rsidR="00B23131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>r</w:t>
      </w:r>
      <w:r w:rsidR="00A1146B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>/a</w:t>
      </w:r>
      <w:r w:rsidR="00132EB5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 </w:t>
      </w:r>
      <w:r w:rsidR="00493590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Programa </w:t>
      </w:r>
      <w:r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de Atención Inicial de las Violencias de Genero, </w:t>
      </w:r>
      <w:r w:rsidR="00B829F3"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 xml:space="preserve">Centro de la </w:t>
      </w:r>
      <w:r w:rsidRPr="00CF3C72">
        <w:rPr>
          <w:rFonts w:asciiTheme="minorHAnsi" w:hAnsiTheme="minorHAnsi" w:cstheme="minorHAnsi"/>
          <w:color w:val="333333"/>
          <w:kern w:val="36"/>
          <w:sz w:val="50"/>
          <w:szCs w:val="50"/>
        </w:rPr>
        <w:t>Santa Cruz</w:t>
      </w:r>
    </w:p>
    <w:p w14:paraId="1055ECCA" w14:textId="07C676CE" w:rsidR="0001242A" w:rsidRDefault="0001242A" w:rsidP="00087F5B">
      <w:pPr>
        <w:pStyle w:val="bajada2"/>
        <w:jc w:val="both"/>
        <w:rPr>
          <w:rFonts w:asciiTheme="minorHAnsi" w:hAnsiTheme="minorHAnsi" w:cstheme="minorHAnsi"/>
          <w:sz w:val="34"/>
          <w:szCs w:val="34"/>
          <w:lang w:val="es-ES"/>
        </w:rPr>
      </w:pPr>
      <w:r w:rsidRPr="00CF3C72">
        <w:rPr>
          <w:rFonts w:asciiTheme="minorHAnsi" w:hAnsiTheme="minorHAnsi" w:cstheme="minorHAnsi"/>
          <w:sz w:val="34"/>
          <w:szCs w:val="34"/>
          <w:lang w:val="es-ES"/>
        </w:rPr>
        <w:t>S</w:t>
      </w:r>
      <w:r w:rsidR="00B829F3" w:rsidRPr="00CF3C72">
        <w:rPr>
          <w:rFonts w:asciiTheme="minorHAnsi" w:hAnsiTheme="minorHAnsi" w:cstheme="minorHAnsi"/>
          <w:sz w:val="34"/>
          <w:szCs w:val="34"/>
          <w:lang w:val="es-ES"/>
        </w:rPr>
        <w:t>ERNAMEG</w:t>
      </w:r>
      <w:r w:rsidR="000F20A7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 y </w:t>
      </w:r>
      <w:r w:rsidR="002C0891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la I. Municipalidad de </w:t>
      </w:r>
      <w:r w:rsidR="00A746D0" w:rsidRPr="00CF3C72">
        <w:rPr>
          <w:rFonts w:asciiTheme="minorHAnsi" w:hAnsiTheme="minorHAnsi" w:cstheme="minorHAnsi"/>
          <w:sz w:val="34"/>
          <w:szCs w:val="34"/>
          <w:lang w:val="es-ES"/>
        </w:rPr>
        <w:t>Santa Cruz</w:t>
      </w:r>
      <w:r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 requiere</w:t>
      </w:r>
      <w:r w:rsidR="00465B27" w:rsidRPr="00CF3C72">
        <w:rPr>
          <w:rFonts w:asciiTheme="minorHAnsi" w:hAnsiTheme="minorHAnsi" w:cstheme="minorHAnsi"/>
          <w:sz w:val="34"/>
          <w:szCs w:val="34"/>
          <w:lang w:val="es-ES"/>
        </w:rPr>
        <w:t>n</w:t>
      </w:r>
      <w:r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 </w:t>
      </w:r>
      <w:r w:rsidR="00087F5B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contratar </w:t>
      </w:r>
      <w:r w:rsidR="00465B27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1 </w:t>
      </w:r>
      <w:r w:rsidR="00B23131" w:rsidRPr="00CF3C72">
        <w:rPr>
          <w:rFonts w:asciiTheme="minorHAnsi" w:hAnsiTheme="minorHAnsi" w:cstheme="minorHAnsi"/>
          <w:sz w:val="34"/>
          <w:szCs w:val="34"/>
          <w:lang w:val="es-ES"/>
        </w:rPr>
        <w:t>Monit</w:t>
      </w:r>
      <w:r w:rsidR="00A1146B" w:rsidRPr="00CF3C72">
        <w:rPr>
          <w:rFonts w:asciiTheme="minorHAnsi" w:hAnsiTheme="minorHAnsi" w:cstheme="minorHAnsi"/>
          <w:sz w:val="34"/>
          <w:szCs w:val="34"/>
          <w:lang w:val="es-ES"/>
        </w:rPr>
        <w:t>o</w:t>
      </w:r>
      <w:r w:rsidR="00B23131" w:rsidRPr="00CF3C72">
        <w:rPr>
          <w:rFonts w:asciiTheme="minorHAnsi" w:hAnsiTheme="minorHAnsi" w:cstheme="minorHAnsi"/>
          <w:sz w:val="34"/>
          <w:szCs w:val="34"/>
          <w:lang w:val="es-ES"/>
        </w:rPr>
        <w:t>r</w:t>
      </w:r>
      <w:r w:rsidR="00A1146B" w:rsidRPr="00CF3C72">
        <w:rPr>
          <w:rFonts w:asciiTheme="minorHAnsi" w:hAnsiTheme="minorHAnsi" w:cstheme="minorHAnsi"/>
          <w:sz w:val="34"/>
          <w:szCs w:val="34"/>
          <w:lang w:val="es-ES"/>
        </w:rPr>
        <w:t>/a</w:t>
      </w:r>
      <w:r w:rsidR="00B829F3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 </w:t>
      </w:r>
      <w:r w:rsidR="00F94A58" w:rsidRPr="00CF3C72">
        <w:rPr>
          <w:rFonts w:asciiTheme="minorHAnsi" w:hAnsiTheme="minorHAnsi" w:cstheme="minorHAnsi"/>
          <w:sz w:val="34"/>
          <w:szCs w:val="34"/>
          <w:lang w:val="es-ES"/>
        </w:rPr>
        <w:t>para</w:t>
      </w:r>
      <w:r w:rsidR="00C25C12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 el </w:t>
      </w:r>
      <w:r w:rsidR="000F20A7" w:rsidRPr="00CF3C72">
        <w:rPr>
          <w:rFonts w:asciiTheme="minorHAnsi" w:hAnsiTheme="minorHAnsi" w:cstheme="minorHAnsi"/>
          <w:b/>
          <w:sz w:val="34"/>
          <w:szCs w:val="34"/>
          <w:lang w:val="es-ES"/>
        </w:rPr>
        <w:t xml:space="preserve">Programa </w:t>
      </w:r>
      <w:r w:rsidR="00B23131" w:rsidRPr="00CF3C72">
        <w:rPr>
          <w:rFonts w:asciiTheme="minorHAnsi" w:hAnsiTheme="minorHAnsi" w:cstheme="minorHAnsi"/>
          <w:b/>
          <w:sz w:val="34"/>
          <w:szCs w:val="34"/>
          <w:lang w:val="es-ES"/>
        </w:rPr>
        <w:t>de Atención Inicial de las Violencias de Género</w:t>
      </w:r>
      <w:r w:rsidR="00B23131" w:rsidRPr="00CF3C72">
        <w:rPr>
          <w:rFonts w:asciiTheme="minorHAnsi" w:hAnsiTheme="minorHAnsi" w:cstheme="minorHAnsi"/>
          <w:sz w:val="34"/>
          <w:szCs w:val="34"/>
          <w:lang w:val="es-ES"/>
        </w:rPr>
        <w:t xml:space="preserve">, </w:t>
      </w:r>
      <w:r w:rsidR="00B829F3" w:rsidRPr="00CF3C72">
        <w:rPr>
          <w:rFonts w:asciiTheme="minorHAnsi" w:hAnsiTheme="minorHAnsi" w:cstheme="minorHAnsi"/>
          <w:sz w:val="34"/>
          <w:szCs w:val="34"/>
          <w:lang w:val="es-ES"/>
        </w:rPr>
        <w:t>Centro de la Mujer Rengo.</w:t>
      </w:r>
    </w:p>
    <w:p w14:paraId="74FB5A5A" w14:textId="77777777" w:rsidR="009C7681" w:rsidRPr="00CF3C72" w:rsidRDefault="009C7681" w:rsidP="00087F5B">
      <w:pPr>
        <w:pStyle w:val="bajada2"/>
        <w:jc w:val="both"/>
        <w:rPr>
          <w:rFonts w:asciiTheme="minorHAnsi" w:hAnsiTheme="minorHAnsi" w:cstheme="minorHAnsi"/>
          <w:color w:val="666666"/>
          <w:sz w:val="17"/>
          <w:szCs w:val="17"/>
          <w:lang w:val="es-ES"/>
        </w:rPr>
      </w:pPr>
    </w:p>
    <w:p w14:paraId="4B69BA67" w14:textId="77777777" w:rsidR="001863AF" w:rsidRPr="00CF3C72" w:rsidRDefault="001863AF" w:rsidP="001863AF">
      <w:pPr>
        <w:spacing w:before="100" w:beforeAutospacing="1" w:after="240"/>
        <w:outlineLvl w:val="2"/>
        <w:rPr>
          <w:rFonts w:asciiTheme="minorHAnsi" w:hAnsiTheme="minorHAnsi" w:cstheme="minorHAnsi"/>
          <w:color w:val="116DB8"/>
          <w:sz w:val="37"/>
          <w:szCs w:val="37"/>
          <w:lang w:val="es-ES"/>
        </w:rPr>
      </w:pPr>
      <w:r w:rsidRPr="00CF3C72">
        <w:rPr>
          <w:rFonts w:asciiTheme="minorHAnsi" w:hAnsiTheme="minorHAnsi" w:cstheme="minorHAnsi"/>
          <w:color w:val="116DB8"/>
          <w:sz w:val="37"/>
          <w:szCs w:val="37"/>
          <w:lang w:val="es-ES"/>
        </w:rPr>
        <w:t>Datos de postulación:</w:t>
      </w:r>
    </w:p>
    <w:p w14:paraId="3220E406" w14:textId="006FACB0" w:rsidR="001863AF" w:rsidRPr="00CF3C72" w:rsidRDefault="001863AF" w:rsidP="001863AF">
      <w:pPr>
        <w:numPr>
          <w:ilvl w:val="0"/>
          <w:numId w:val="8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>Fecha de cierre postulación: </w:t>
      </w:r>
      <w:r w:rsidR="00263249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A173FD" w:rsidRPr="00CF3C72">
        <w:rPr>
          <w:rFonts w:asciiTheme="minorHAnsi" w:hAnsiTheme="minorHAnsi" w:cstheme="minorHAnsi"/>
          <w:color w:val="333333"/>
          <w:sz w:val="20"/>
          <w:szCs w:val="20"/>
        </w:rPr>
        <w:t>05 de abril del 2024</w:t>
      </w:r>
    </w:p>
    <w:p w14:paraId="32D89585" w14:textId="37616C4D" w:rsidR="002C0891" w:rsidRPr="00CF3C72" w:rsidRDefault="001863AF" w:rsidP="002C0891">
      <w:pPr>
        <w:numPr>
          <w:ilvl w:val="0"/>
          <w:numId w:val="8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>Carg</w:t>
      </w:r>
      <w:r w:rsidR="00122E9D" w:rsidRPr="00CF3C72">
        <w:rPr>
          <w:rFonts w:asciiTheme="minorHAnsi" w:hAnsiTheme="minorHAnsi" w:cstheme="minorHAnsi"/>
          <w:color w:val="333333"/>
          <w:sz w:val="20"/>
          <w:szCs w:val="20"/>
        </w:rPr>
        <w:t>o:</w:t>
      </w:r>
      <w:r w:rsidR="002C0891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B23131" w:rsidRPr="00CF3C72">
        <w:rPr>
          <w:rFonts w:asciiTheme="minorHAnsi" w:hAnsiTheme="minorHAnsi" w:cstheme="minorHAnsi"/>
          <w:color w:val="333333"/>
          <w:sz w:val="20"/>
          <w:szCs w:val="20"/>
        </w:rPr>
        <w:t>Monit</w:t>
      </w:r>
      <w:r w:rsidR="00AD73A0" w:rsidRPr="00CF3C72">
        <w:rPr>
          <w:rFonts w:asciiTheme="minorHAnsi" w:hAnsiTheme="minorHAnsi" w:cstheme="minorHAnsi"/>
          <w:color w:val="333333"/>
          <w:sz w:val="20"/>
          <w:szCs w:val="20"/>
        </w:rPr>
        <w:t>o</w:t>
      </w:r>
      <w:r w:rsidR="00B23131" w:rsidRPr="00CF3C72">
        <w:rPr>
          <w:rFonts w:asciiTheme="minorHAnsi" w:hAnsiTheme="minorHAnsi" w:cstheme="minorHAnsi"/>
          <w:color w:val="333333"/>
          <w:sz w:val="20"/>
          <w:szCs w:val="20"/>
        </w:rPr>
        <w:t>r</w:t>
      </w:r>
      <w:r w:rsidR="00AD73A0" w:rsidRPr="00CF3C72">
        <w:rPr>
          <w:rFonts w:asciiTheme="minorHAnsi" w:hAnsiTheme="minorHAnsi" w:cstheme="minorHAnsi"/>
          <w:color w:val="333333"/>
          <w:sz w:val="20"/>
          <w:szCs w:val="20"/>
        </w:rPr>
        <w:t>/a</w:t>
      </w:r>
      <w:r w:rsidR="00A1146B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para el Centro de la Mujer</w:t>
      </w:r>
      <w:r w:rsidR="00A746D0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Santa Cruz.</w:t>
      </w:r>
      <w:r w:rsidR="00A1146B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4D63BB9D" w14:textId="3A858DB4" w:rsidR="001D12C0" w:rsidRDefault="00263249" w:rsidP="001D12C0">
      <w:pPr>
        <w:numPr>
          <w:ilvl w:val="0"/>
          <w:numId w:val="8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b/>
          <w:bCs/>
          <w:color w:val="116DB8"/>
          <w:sz w:val="37"/>
          <w:szCs w:val="37"/>
          <w:lang w:val="es-ES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Ubicación geográfica para entrega de </w:t>
      </w:r>
      <w:r w:rsidR="008E45EE" w:rsidRPr="00CF3C72">
        <w:rPr>
          <w:rFonts w:asciiTheme="minorHAnsi" w:hAnsiTheme="minorHAnsi" w:cstheme="minorHAnsi"/>
          <w:color w:val="333333"/>
          <w:sz w:val="20"/>
          <w:szCs w:val="20"/>
        </w:rPr>
        <w:t>documentos</w:t>
      </w:r>
      <w:r w:rsidR="00015D4C" w:rsidRPr="00CF3C72">
        <w:rPr>
          <w:rFonts w:asciiTheme="minorHAnsi" w:hAnsiTheme="minorHAnsi" w:cstheme="minorHAnsi"/>
          <w:color w:val="333333"/>
          <w:sz w:val="20"/>
          <w:szCs w:val="20"/>
        </w:rPr>
        <w:t>: </w:t>
      </w:r>
      <w:r w:rsidR="00493590" w:rsidRPr="00CF3C72">
        <w:rPr>
          <w:rFonts w:asciiTheme="minorHAnsi" w:hAnsiTheme="minorHAnsi" w:cstheme="minorHAnsi"/>
          <w:color w:val="333333"/>
          <w:sz w:val="20"/>
          <w:szCs w:val="20"/>
        </w:rPr>
        <w:t>Oficina de partes Municipalidad d</w:t>
      </w:r>
      <w:r w:rsidR="00A746D0" w:rsidRPr="00CF3C72">
        <w:rPr>
          <w:rFonts w:asciiTheme="minorHAnsi" w:hAnsiTheme="minorHAnsi" w:cstheme="minorHAnsi"/>
          <w:color w:val="333333"/>
          <w:sz w:val="20"/>
          <w:szCs w:val="20"/>
        </w:rPr>
        <w:t>e Santa Cruz.</w:t>
      </w:r>
    </w:p>
    <w:p w14:paraId="1FAED24D" w14:textId="77777777" w:rsidR="00CF3C72" w:rsidRPr="00CF3C72" w:rsidRDefault="00CF3C72" w:rsidP="00CF3C72">
      <w:pPr>
        <w:shd w:val="clear" w:color="auto" w:fill="FFFFFF"/>
        <w:spacing w:before="240" w:after="240" w:line="306" w:lineRule="atLeast"/>
        <w:textAlignment w:val="baseline"/>
        <w:rPr>
          <w:rFonts w:asciiTheme="minorHAnsi" w:hAnsiTheme="minorHAnsi" w:cstheme="minorHAnsi"/>
          <w:b/>
          <w:bCs/>
          <w:color w:val="116DB8"/>
          <w:sz w:val="37"/>
          <w:szCs w:val="37"/>
          <w:lang w:val="es-ES"/>
        </w:rPr>
      </w:pPr>
    </w:p>
    <w:p w14:paraId="06214BC2" w14:textId="77777777" w:rsidR="001863AF" w:rsidRPr="00CF3C72" w:rsidRDefault="00493590" w:rsidP="00493590">
      <w:pPr>
        <w:numPr>
          <w:ilvl w:val="0"/>
          <w:numId w:val="8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b/>
          <w:bCs/>
          <w:color w:val="116DB8"/>
          <w:sz w:val="37"/>
          <w:szCs w:val="37"/>
          <w:lang w:val="es-ES"/>
        </w:rPr>
      </w:pPr>
      <w:r w:rsidRPr="00CF3C72">
        <w:rPr>
          <w:rFonts w:asciiTheme="minorHAnsi" w:hAnsiTheme="minorHAnsi" w:cstheme="minorHAnsi"/>
          <w:color w:val="116DB8"/>
          <w:sz w:val="37"/>
          <w:szCs w:val="37"/>
          <w:lang w:val="es-ES"/>
        </w:rPr>
        <w:t xml:space="preserve"> </w:t>
      </w:r>
      <w:r w:rsidR="001863AF" w:rsidRPr="00CF3C72">
        <w:rPr>
          <w:rFonts w:asciiTheme="minorHAnsi" w:hAnsiTheme="minorHAnsi" w:cstheme="minorHAnsi"/>
          <w:color w:val="116DB8"/>
          <w:sz w:val="37"/>
          <w:szCs w:val="37"/>
          <w:lang w:val="es-ES"/>
        </w:rPr>
        <w:t>Identificación del cargo:</w:t>
      </w:r>
    </w:p>
    <w:p w14:paraId="4663FD29" w14:textId="3AE522D2" w:rsidR="009B1E11" w:rsidRPr="00CF3C72" w:rsidRDefault="00465B27" w:rsidP="00493590">
      <w:pPr>
        <w:numPr>
          <w:ilvl w:val="0"/>
          <w:numId w:val="8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>Nombre del</w:t>
      </w:r>
      <w:r w:rsidR="00122E9D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cargo:</w:t>
      </w:r>
      <w:r w:rsidR="002C0891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B23131" w:rsidRPr="00CF3C72">
        <w:rPr>
          <w:rFonts w:asciiTheme="minorHAnsi" w:hAnsiTheme="minorHAnsi" w:cstheme="minorHAnsi"/>
          <w:color w:val="333333"/>
          <w:sz w:val="20"/>
          <w:szCs w:val="20"/>
        </w:rPr>
        <w:t>Monitor/a</w:t>
      </w:r>
      <w:r w:rsidR="00A1146B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04F3E3C4" w14:textId="4C901D5A" w:rsidR="009B1E11" w:rsidRPr="00CF3C72" w:rsidRDefault="009B1E11" w:rsidP="009B1E11">
      <w:pPr>
        <w:numPr>
          <w:ilvl w:val="0"/>
          <w:numId w:val="9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>L</w:t>
      </w:r>
      <w:r w:rsidR="001863AF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ugar de prestación de servicios: </w:t>
      </w:r>
      <w:r w:rsidR="008E45EE" w:rsidRPr="00CF3C72">
        <w:rPr>
          <w:rFonts w:asciiTheme="minorHAnsi" w:hAnsiTheme="minorHAnsi" w:cstheme="minorHAnsi"/>
          <w:color w:val="333333"/>
          <w:sz w:val="20"/>
          <w:szCs w:val="20"/>
        </w:rPr>
        <w:t>Centro de la Mujer</w:t>
      </w:r>
      <w:r w:rsidR="00493590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 I. Municipalidad de </w:t>
      </w:r>
      <w:r w:rsidR="00A746D0" w:rsidRPr="00CF3C72">
        <w:rPr>
          <w:rFonts w:asciiTheme="minorHAnsi" w:hAnsiTheme="minorHAnsi" w:cstheme="minorHAnsi"/>
          <w:color w:val="333333"/>
          <w:sz w:val="20"/>
          <w:szCs w:val="20"/>
        </w:rPr>
        <w:t>Santa Cruz.</w:t>
      </w:r>
    </w:p>
    <w:p w14:paraId="1B758FD3" w14:textId="77777777" w:rsidR="002046CE" w:rsidRPr="00CF3C72" w:rsidRDefault="002046CE" w:rsidP="009B1E11">
      <w:pPr>
        <w:numPr>
          <w:ilvl w:val="0"/>
          <w:numId w:val="9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>Tipo de contrato: Honorarios</w:t>
      </w:r>
    </w:p>
    <w:p w14:paraId="78A988D6" w14:textId="0FE0E7AA" w:rsidR="00FA5894" w:rsidRPr="00CF3C72" w:rsidRDefault="007410A8" w:rsidP="00FA5894">
      <w:pPr>
        <w:numPr>
          <w:ilvl w:val="0"/>
          <w:numId w:val="9"/>
        </w:numPr>
        <w:shd w:val="clear" w:color="auto" w:fill="FFFFFF"/>
        <w:spacing w:before="240" w:after="240" w:line="306" w:lineRule="atLeast"/>
        <w:ind w:left="0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Remuneración </w:t>
      </w:r>
      <w:r w:rsidR="00E95BC3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bruta </w:t>
      </w:r>
      <w:r w:rsidR="00AD73A0" w:rsidRPr="00CF3C72">
        <w:rPr>
          <w:rFonts w:asciiTheme="minorHAnsi" w:hAnsiTheme="minorHAnsi" w:cstheme="minorHAnsi"/>
          <w:color w:val="333333"/>
          <w:sz w:val="20"/>
          <w:szCs w:val="20"/>
        </w:rPr>
        <w:t xml:space="preserve">mensual: </w:t>
      </w:r>
      <w:r w:rsidR="00B23131" w:rsidRPr="00CF3C72">
        <w:rPr>
          <w:rFonts w:asciiTheme="minorHAnsi" w:hAnsiTheme="minorHAnsi" w:cstheme="minorHAnsi"/>
          <w:color w:val="333333"/>
          <w:sz w:val="20"/>
          <w:szCs w:val="20"/>
        </w:rPr>
        <w:t>$</w:t>
      </w:r>
      <w:r w:rsidR="00A746D0" w:rsidRPr="00CF3C72">
        <w:rPr>
          <w:rFonts w:asciiTheme="minorHAnsi" w:hAnsiTheme="minorHAnsi" w:cstheme="minorHAnsi"/>
          <w:color w:val="333333"/>
          <w:sz w:val="20"/>
          <w:szCs w:val="20"/>
        </w:rPr>
        <w:t>757.353</w:t>
      </w:r>
    </w:p>
    <w:p w14:paraId="4B06B9A7" w14:textId="6BF31B4D" w:rsidR="00FA5894" w:rsidRPr="00CF3C72" w:rsidRDefault="00FA5894" w:rsidP="00FA589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lang w:eastAsia="es-ES"/>
        </w:rPr>
      </w:pPr>
      <w:r>
        <w:rPr>
          <w:rFonts w:ascii="Arial" w:hAnsi="Arial" w:cs="Arial"/>
          <w:b/>
          <w:lang w:eastAsia="es-ES"/>
        </w:rPr>
        <w:t xml:space="preserve">  </w:t>
      </w:r>
      <w:r w:rsidRPr="00CF3C72">
        <w:rPr>
          <w:rFonts w:asciiTheme="minorHAnsi" w:hAnsiTheme="minorHAnsi" w:cstheme="minorHAnsi"/>
          <w:b/>
          <w:lang w:eastAsia="es-ES"/>
        </w:rPr>
        <w:t xml:space="preserve">     PERFIL DEL CARGO</w:t>
      </w:r>
    </w:p>
    <w:p w14:paraId="3DD8437D" w14:textId="77777777" w:rsidR="001A4274" w:rsidRPr="00CF3C72" w:rsidRDefault="001A4274" w:rsidP="001A4274">
      <w:pPr>
        <w:jc w:val="both"/>
        <w:outlineLvl w:val="0"/>
        <w:rPr>
          <w:rFonts w:asciiTheme="minorHAnsi" w:hAnsiTheme="minorHAnsi" w:cstheme="minorHAnsi"/>
          <w:b/>
          <w:u w:val="single"/>
          <w:lang w:eastAsia="es-ES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7"/>
        <w:gridCol w:w="6271"/>
      </w:tblGrid>
      <w:tr w:rsidR="001A4274" w:rsidRPr="00CF3C72" w14:paraId="47D57AAC" w14:textId="77777777" w:rsidTr="003B5F36">
        <w:trPr>
          <w:trHeight w:val="3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1EFEC" w14:textId="27CD63EE" w:rsidR="003B5F36" w:rsidRPr="003B5F36" w:rsidRDefault="001A4274" w:rsidP="003B5F36">
            <w:pPr>
              <w:numPr>
                <w:ilvl w:val="0"/>
                <w:numId w:val="18"/>
              </w:numPr>
              <w:ind w:left="497" w:hanging="436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r w:rsidRPr="00CF3C72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GRADO DE INCIDENCIA DE LA FUNCIÓN EN LOS PRODUCTOS Y SERVICIOS ENTREGADOS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7DFE95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0B9C8FC5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104432CA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FDC95" w14:textId="77777777" w:rsidR="009C7681" w:rsidRDefault="009C7681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  <w:p w14:paraId="0476C660" w14:textId="77777777" w:rsidR="003B5F36" w:rsidRDefault="003B5F36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  <w:p w14:paraId="27FF3336" w14:textId="77777777" w:rsidR="003B5F36" w:rsidRDefault="003B5F36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  <w:p w14:paraId="45AA5D1A" w14:textId="1F0EB7E7" w:rsidR="001A4274" w:rsidRDefault="001A4274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Alta incidencia, la realización de sus funciones es </w:t>
            </w:r>
            <w:r w:rsidR="00B23131" w:rsidRPr="00CF3C72">
              <w:rPr>
                <w:rFonts w:asciiTheme="minorHAnsi" w:hAnsiTheme="minorHAnsi" w:cstheme="minorHAnsi"/>
                <w:bCs/>
                <w:lang w:eastAsia="es-ES"/>
              </w:rPr>
              <w:t>relevante</w:t>
            </w:r>
            <w:r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para el </w:t>
            </w:r>
            <w:r w:rsidR="005642C7" w:rsidRPr="00CF3C72">
              <w:rPr>
                <w:rFonts w:asciiTheme="minorHAnsi" w:hAnsiTheme="minorHAnsi" w:cstheme="minorHAnsi"/>
                <w:bCs/>
                <w:lang w:eastAsia="es-ES"/>
              </w:rPr>
              <w:t>adecuado</w:t>
            </w:r>
            <w:r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cumplimiento </w:t>
            </w:r>
            <w:r w:rsidR="005642C7"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de los objetivos del Programa. </w:t>
            </w:r>
          </w:p>
          <w:p w14:paraId="4B59C096" w14:textId="77777777" w:rsidR="009C7681" w:rsidRDefault="009C7681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  <w:p w14:paraId="6BB04CEA" w14:textId="77777777" w:rsidR="003B5F36" w:rsidRDefault="003B5F36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  <w:p w14:paraId="235D2808" w14:textId="5BD167C8" w:rsidR="003B5F36" w:rsidRPr="00CF3C72" w:rsidRDefault="003B5F36" w:rsidP="00B23131">
            <w:pPr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A4274" w:rsidRPr="00CF3C72" w14:paraId="392067E3" w14:textId="77777777" w:rsidTr="003B5F36">
        <w:trPr>
          <w:trHeight w:val="280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FE210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</w:tr>
      <w:tr w:rsidR="001A4274" w:rsidRPr="00CF3C72" w14:paraId="638F8925" w14:textId="77777777" w:rsidTr="003B5F36">
        <w:trPr>
          <w:cantSplit/>
          <w:trHeight w:val="441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FA63" w14:textId="77777777" w:rsidR="001A4274" w:rsidRPr="00CF3C72" w:rsidRDefault="001A4274" w:rsidP="001A4274">
            <w:pPr>
              <w:numPr>
                <w:ilvl w:val="0"/>
                <w:numId w:val="18"/>
              </w:numPr>
              <w:ind w:left="497" w:hanging="436"/>
              <w:jc w:val="both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s-ES"/>
              </w:rPr>
            </w:pPr>
            <w:r w:rsidRPr="00CF3C72">
              <w:rPr>
                <w:rFonts w:asciiTheme="minorHAnsi" w:hAnsiTheme="minorHAnsi" w:cstheme="minorHAnsi"/>
                <w:b/>
                <w:bCs/>
                <w:lang w:eastAsia="es-ES"/>
              </w:rPr>
              <w:lastRenderedPageBreak/>
              <w:br w:type="page"/>
            </w:r>
            <w:r w:rsidRPr="00CF3C7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  <w:t>REQUISITOS Y ESPECIFICACIONES PROFESIONALES PARA EL DESEMPEÑO DEL CARGO</w:t>
            </w:r>
          </w:p>
        </w:tc>
      </w:tr>
      <w:tr w:rsidR="001A4274" w:rsidRPr="00CF3C72" w14:paraId="09FD16E8" w14:textId="77777777" w:rsidTr="003B5F36">
        <w:trPr>
          <w:trHeight w:val="7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D40D6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</w:tr>
      <w:tr w:rsidR="001A4274" w:rsidRPr="00CF3C72" w14:paraId="6EC497C4" w14:textId="77777777" w:rsidTr="003B5F36">
        <w:trPr>
          <w:trHeight w:val="3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4687F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  <w:r w:rsidRPr="00CF3C72">
              <w:rPr>
                <w:rFonts w:asciiTheme="minorHAnsi" w:hAnsiTheme="minorHAnsi" w:cstheme="minorHAnsi"/>
                <w:b/>
                <w:lang w:eastAsia="es-ES"/>
              </w:rPr>
              <w:t>De Educación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099C0B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4058C" w14:textId="08F0767B" w:rsidR="008C6956" w:rsidRPr="00CF3C72" w:rsidRDefault="00B23131" w:rsidP="008C50B8">
            <w:pPr>
              <w:pStyle w:val="NormalWeb"/>
              <w:spacing w:before="0" w:beforeAutospacing="0" w:after="0" w:afterAutospacing="0"/>
              <w:ind w:left="83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F3C72">
              <w:rPr>
                <w:rFonts w:asciiTheme="minorHAnsi" w:hAnsiTheme="minorHAnsi" w:cstheme="minorHAnsi"/>
                <w:b/>
                <w:bCs/>
                <w:color w:val="000000"/>
              </w:rPr>
              <w:t>Título</w:t>
            </w:r>
            <w:r w:rsidR="008C50B8" w:rsidRPr="00CF3C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profesional</w:t>
            </w:r>
            <w:r w:rsidR="00A746D0" w:rsidRPr="00CF3C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técnico profesional de las ciencias sociales</w:t>
            </w:r>
            <w:r w:rsidR="000F28F8" w:rsidRPr="00CF3C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otorgado por </w:t>
            </w:r>
            <w:r w:rsidRPr="00CF3C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entidad de educación superior acreditada. </w:t>
            </w:r>
          </w:p>
          <w:p w14:paraId="31449403" w14:textId="77777777" w:rsidR="00FA5894" w:rsidRPr="00CF3C72" w:rsidRDefault="00FA5894" w:rsidP="00FA589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  <w:p w14:paraId="5790E5CB" w14:textId="5A8AEC7B" w:rsidR="001A4274" w:rsidRPr="00CF3C72" w:rsidRDefault="009E04BE" w:rsidP="00FA5894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lang w:eastAsia="es-ES"/>
              </w:rPr>
              <w:t>Deseable</w:t>
            </w:r>
            <w:r w:rsidR="002C15DE" w:rsidRPr="00CF3C72">
              <w:rPr>
                <w:rFonts w:asciiTheme="minorHAnsi" w:hAnsiTheme="minorHAnsi" w:cstheme="minorHAnsi"/>
                <w:bCs/>
                <w:lang w:eastAsia="es-ES"/>
              </w:rPr>
              <w:t>:</w:t>
            </w:r>
            <w:r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Cursos, diplomados o </w:t>
            </w:r>
            <w:r w:rsidR="00815A18" w:rsidRPr="00CF3C72">
              <w:rPr>
                <w:rFonts w:asciiTheme="minorHAnsi" w:hAnsiTheme="minorHAnsi" w:cstheme="minorHAnsi"/>
                <w:bCs/>
                <w:lang w:eastAsia="es-ES"/>
              </w:rPr>
              <w:t>postítulos</w:t>
            </w:r>
            <w:r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en </w:t>
            </w:r>
            <w:r w:rsidR="00815A18"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 </w:t>
            </w:r>
            <w:r w:rsidRPr="00CF3C72">
              <w:rPr>
                <w:rFonts w:asciiTheme="minorHAnsi" w:hAnsiTheme="minorHAnsi" w:cstheme="minorHAnsi"/>
                <w:bCs/>
                <w:lang w:eastAsia="es-ES"/>
              </w:rPr>
              <w:t>enfoque de género y/o violencia contra las mujeres</w:t>
            </w:r>
            <w:r w:rsidR="00303E5E" w:rsidRPr="00CF3C72">
              <w:rPr>
                <w:rFonts w:asciiTheme="minorHAnsi" w:hAnsiTheme="minorHAnsi" w:cstheme="minorHAnsi"/>
                <w:bCs/>
                <w:lang w:eastAsia="es-ES"/>
              </w:rPr>
              <w:t>.</w:t>
            </w:r>
          </w:p>
          <w:p w14:paraId="2BF9C3D1" w14:textId="3D35F6B1" w:rsidR="00A746D0" w:rsidRPr="00CF3C72" w:rsidRDefault="00C27FD1" w:rsidP="00FA5894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lang w:eastAsia="es-ES"/>
              </w:rPr>
              <w:t>Deseables conocimientos</w:t>
            </w:r>
            <w:r w:rsidR="00A746D0"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en Office </w:t>
            </w:r>
            <w:r w:rsidRPr="00CF3C72">
              <w:rPr>
                <w:rFonts w:asciiTheme="minorHAnsi" w:hAnsiTheme="minorHAnsi" w:cstheme="minorHAnsi"/>
                <w:bCs/>
                <w:lang w:eastAsia="es-ES"/>
              </w:rPr>
              <w:t>y facilidad para aprender acerca de plataformas de registro.</w:t>
            </w:r>
          </w:p>
          <w:p w14:paraId="59FBCA2A" w14:textId="56782092" w:rsidR="00C27FD1" w:rsidRPr="00CF3C72" w:rsidRDefault="00C27FD1" w:rsidP="00FA5894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lang w:eastAsia="es-ES"/>
              </w:rPr>
              <w:t>Deseable conocimiento en redes locales.</w:t>
            </w:r>
          </w:p>
          <w:p w14:paraId="3445A480" w14:textId="3C91B32D" w:rsidR="00303E5E" w:rsidRPr="00CF3C72" w:rsidRDefault="00303E5E" w:rsidP="00303E5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</w:p>
        </w:tc>
      </w:tr>
      <w:tr w:rsidR="001A4274" w:rsidRPr="00CF3C72" w14:paraId="06C14CEE" w14:textId="77777777" w:rsidTr="003B5F36">
        <w:trPr>
          <w:trHeight w:val="280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7930"/>
            </w:tblGrid>
            <w:tr w:rsidR="009C7681" w:rsidRPr="00DA3FB6" w14:paraId="0F14EB84" w14:textId="77777777" w:rsidTr="009C7681">
              <w:tc>
                <w:tcPr>
                  <w:tcW w:w="1994" w:type="dxa"/>
                </w:tcPr>
                <w:p w14:paraId="407EDC2B" w14:textId="77777777" w:rsidR="009C7681" w:rsidRPr="00DA3FB6" w:rsidRDefault="009C7681" w:rsidP="009C7681">
                  <w:pPr>
                    <w:tabs>
                      <w:tab w:val="left" w:pos="5592"/>
                    </w:tabs>
                    <w:spacing w:before="240" w:after="200"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Conocimientos y Competencias Técnicas</w:t>
                  </w:r>
                </w:p>
              </w:tc>
              <w:tc>
                <w:tcPr>
                  <w:tcW w:w="7930" w:type="dxa"/>
                </w:tcPr>
                <w:p w14:paraId="5DD13210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-Funcionamiento municipal y sus unidades e instrumentos de gestión. </w:t>
                  </w:r>
                </w:p>
                <w:p w14:paraId="3D7A84DA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-Funcionamiento de los servicios del Estado (comunales, provinciales, regionales), en especial los vinculados al sector trabajo, economía y microempresa. Administración y Políticas Públicas. </w:t>
                  </w:r>
                </w:p>
                <w:p w14:paraId="20476E66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-Género y derechos humanos de las mujeres, diversidad de las mujeres, autonomía económica, sexual y reproductiva, interseccionalidad, violencia de género, mujeres migrantes e interculturalidad (pueblos originarios). </w:t>
                  </w:r>
                </w:p>
                <w:p w14:paraId="6F62F24E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-Planificación y control de gestión. Gestión de proyectos sociales. </w:t>
                  </w:r>
                </w:p>
                <w:p w14:paraId="41F67D77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-Manejo de técnicas grupales para la conducción de grupos, desarrollo, evaluación y sistematización de estas experiencias, todo desde el enfoque de género y la educación de adultos (andragogía). </w:t>
                  </w:r>
                </w:p>
                <w:p w14:paraId="2838240F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-Manejo computacional nivel usuario, incluyendo Office Excel, Power Point, Word y plataformas virtuales de uso masivo. </w:t>
                  </w:r>
                </w:p>
                <w:p w14:paraId="0CCC2786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-Construcción e interpretación básica de estadísticas sociodemográficas.</w:t>
                  </w:r>
                </w:p>
              </w:tc>
            </w:tr>
            <w:tr w:rsidR="009C7681" w:rsidRPr="00DA3FB6" w14:paraId="74CA7E49" w14:textId="77777777" w:rsidTr="009C7681">
              <w:tc>
                <w:tcPr>
                  <w:tcW w:w="1994" w:type="dxa"/>
                </w:tcPr>
                <w:p w14:paraId="309BE465" w14:textId="77777777" w:rsidR="009C7681" w:rsidRPr="00DA3FB6" w:rsidRDefault="009C7681" w:rsidP="009C7681">
                  <w:pPr>
                    <w:tabs>
                      <w:tab w:val="left" w:pos="5592"/>
                    </w:tabs>
                    <w:spacing w:before="240" w:after="200"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Competencias Genéricas y Habilidades:</w:t>
                  </w:r>
                </w:p>
              </w:tc>
              <w:tc>
                <w:tcPr>
                  <w:tcW w:w="7930" w:type="dxa"/>
                </w:tcPr>
                <w:p w14:paraId="6795CE6E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-Orientación a la calidad: Preocupación por resultados, búsqueda de la excelencia, reducir la ocurrencia de errores y mejora continua de los procedimientos utilizados mediante la capacidad crítica y la toma de decisiones asertivas.</w:t>
                  </w:r>
                </w:p>
                <w:p w14:paraId="791D46B2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-Iniciativa, Creatividad y Flexibilidad: Capacidad para anticipar, crear y proyectar una acción futura espontáneamente, formular caminos para alcanzar metas respecto de esa acción y llevar a cabo una gestión en esa dirección, tomando para ello las decisiones que le competan. </w:t>
                  </w:r>
                </w:p>
                <w:p w14:paraId="732E1AB7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-Utilización de conocimientos y experiencias: Capacidad para utilizar y aplicar su conocimiento técnico y experiencia en su ámbito de trabajo, emitir opiniones y colaborar desde su experticia y tenacidad en las tareas de los demás, ampliar sus conocimientos y aprender de sus éxitos y fracasos. </w:t>
                  </w:r>
                </w:p>
                <w:p w14:paraId="4AC3C8A7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-Compromiso con la Institución: Capacidad para cooperar y poner a disposición del trabajo conocimientos, habilidades y experiencias, orientando su comportamiento en la dirección indicada por las necesidades, prioridades y objetivos de la Institución. </w:t>
                  </w:r>
                </w:p>
                <w:p w14:paraId="53F59758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-Trabajo bajo presión: Manejar de forma eficiente las situaciones de presión, siendo capaz de utilizar la ansiedad como una posibilidad para movilizarse en torno a la consecución de objetivos. Capaz de desarrollar actividades que le permitan dosificar las manifestaciones de la presión. </w:t>
                  </w:r>
                </w:p>
                <w:p w14:paraId="0FBBDB4C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 xml:space="preserve">-Trabajo en equipo y Colaboración: Capacidad para concertar, apoyar y orientar su accionar hacia objetivos y metas comunes, asumiendo una actitud de colaboración, resolución de conflictos, solidaridad y respeto hacia el trabajo de otros. </w:t>
                  </w:r>
                </w:p>
                <w:p w14:paraId="34D89B4C" w14:textId="77777777" w:rsidR="009C7681" w:rsidRPr="00DA3FB6" w:rsidRDefault="009C7681" w:rsidP="009C7681">
                  <w:pPr>
                    <w:spacing w:after="200"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A3FB6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-Habilidades Comunicacionales: Capacidad para comunicarse en forma empática y asertiva, transmitiendo con claridad sus mensajes y tomando en consideración un enfoque de género. Capacidad para negociar y lograr acuerdos.</w:t>
                  </w:r>
                </w:p>
              </w:tc>
            </w:tr>
          </w:tbl>
          <w:p w14:paraId="06FF2F2C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A4274" w:rsidRPr="00CF3C72" w14:paraId="189F4715" w14:textId="77777777" w:rsidTr="003B5F36">
        <w:trPr>
          <w:trHeight w:val="10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104CD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  <w:r w:rsidRPr="00CF3C72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 Experiencia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20B1B" w14:textId="77777777" w:rsidR="001A4274" w:rsidRPr="00CF3C72" w:rsidRDefault="001A4274" w:rsidP="007D61A4">
            <w:pPr>
              <w:jc w:val="both"/>
              <w:outlineLvl w:val="0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2824D" w14:textId="77777777" w:rsidR="001A4274" w:rsidRDefault="008C50B8" w:rsidP="00CF3C7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10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F3C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Experiencia</w:t>
            </w:r>
            <w:r w:rsidR="00931B99" w:rsidRPr="00CF3C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C15DE" w:rsidRPr="00CF3C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laboral</w:t>
            </w:r>
            <w:r w:rsidR="00B23131" w:rsidRPr="00CF3C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F3C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en Servicio público, </w:t>
            </w:r>
            <w:r w:rsidR="00931B99" w:rsidRPr="00CF3C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 trabajo comunitario y/o atención a personas vulnerables, especialmente mujeres.</w:t>
            </w:r>
          </w:p>
          <w:p w14:paraId="0BCB7DA1" w14:textId="5B1546E2" w:rsidR="00CF3C72" w:rsidRPr="00CF3C72" w:rsidRDefault="00CF3C72" w:rsidP="00CF3C72">
            <w:pPr>
              <w:pStyle w:val="NormalWeb"/>
              <w:spacing w:before="0" w:beforeAutospacing="0" w:after="0" w:afterAutospacing="0"/>
              <w:ind w:left="720" w:right="10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A4274" w:rsidRPr="00CF3C72" w14:paraId="31489D0C" w14:textId="77777777" w:rsidTr="003B5F36">
        <w:trPr>
          <w:cantSplit/>
          <w:trHeight w:val="441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AFF2" w14:textId="45600BBC" w:rsidR="003A4BB7" w:rsidRPr="00CF3C72" w:rsidRDefault="00876DDE" w:rsidP="0004323E">
            <w:pPr>
              <w:numPr>
                <w:ilvl w:val="0"/>
                <w:numId w:val="18"/>
              </w:numPr>
              <w:ind w:left="497" w:hanging="436"/>
              <w:jc w:val="both"/>
              <w:outlineLvl w:val="0"/>
              <w:rPr>
                <w:rFonts w:asciiTheme="minorHAnsi" w:hAnsiTheme="minorHAnsi" w:cstheme="minorHAnsi"/>
                <w:b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/>
                <w:bCs/>
                <w:lang w:eastAsia="es-ES"/>
              </w:rPr>
              <w:t>FUNCIONES</w:t>
            </w:r>
            <w:r w:rsidR="009414EE" w:rsidRPr="00CF3C72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                           </w:t>
            </w:r>
          </w:p>
        </w:tc>
      </w:tr>
      <w:tr w:rsidR="00A173FD" w:rsidRPr="00E007F5" w14:paraId="4684189D" w14:textId="77777777" w:rsidTr="003B5F36">
        <w:trPr>
          <w:cantSplit/>
          <w:trHeight w:val="31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03B69" w14:textId="77777777" w:rsidR="00CF3C72" w:rsidRPr="00E007F5" w:rsidRDefault="00CF3C72" w:rsidP="00CF3C72">
            <w:pPr>
              <w:jc w:val="both"/>
              <w:outlineLvl w:val="0"/>
              <w:rPr>
                <w:rFonts w:ascii="Arial" w:hAnsi="Arial" w:cs="Arial"/>
                <w:bCs/>
                <w:iCs/>
                <w:lang w:eastAsia="es-ES"/>
              </w:rPr>
            </w:pPr>
          </w:p>
        </w:tc>
      </w:tr>
      <w:tr w:rsidR="001A4274" w:rsidRPr="00E007F5" w14:paraId="32CB29E2" w14:textId="77777777" w:rsidTr="003B5F36">
        <w:trPr>
          <w:cantSplit/>
          <w:trHeight w:val="31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DAFCC" w14:textId="77777777" w:rsidR="001A4274" w:rsidRPr="00CF3C72" w:rsidRDefault="001A4274" w:rsidP="007D61A4">
            <w:pPr>
              <w:ind w:left="72"/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</w:p>
          <w:p w14:paraId="0B95BA97" w14:textId="77777777" w:rsidR="00E007F5" w:rsidRPr="00CF3C72" w:rsidRDefault="00E007F5" w:rsidP="00E007F5">
            <w:pPr>
              <w:pStyle w:val="Prrafodelista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>Será responsable de:</w:t>
            </w:r>
          </w:p>
          <w:p w14:paraId="20D7D8BB" w14:textId="77777777" w:rsidR="00E007F5" w:rsidRPr="00CF3C72" w:rsidRDefault="00E007F5" w:rsidP="00E007F5">
            <w:pPr>
              <w:pStyle w:val="Prrafodelista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</w:p>
          <w:p w14:paraId="42CAFF9D" w14:textId="77777777" w:rsidR="00C27FD1" w:rsidRPr="00CF3C72" w:rsidRDefault="00E007F5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>Realizar primera acogida y/o entrevistas de ingreso a mujeres consultantes.</w:t>
            </w:r>
          </w:p>
          <w:p w14:paraId="5EDA8A40" w14:textId="75B86FCD" w:rsidR="00876DDE" w:rsidRPr="00CF3C72" w:rsidRDefault="00C27FD1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>Realizar evaluación de daño y riesgo a las mujeres consultantes, producto de la violencia vivida, según corresponda.</w:t>
            </w:r>
            <w:r w:rsidR="00E007F5"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 xml:space="preserve"> </w:t>
            </w:r>
          </w:p>
          <w:p w14:paraId="000005D0" w14:textId="77777777" w:rsidR="00E007F5" w:rsidRPr="00CF3C72" w:rsidRDefault="00E007F5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 xml:space="preserve">Realizar orientación e información a mujeres consultantes del Programa. </w:t>
            </w:r>
          </w:p>
          <w:p w14:paraId="0C3FE384" w14:textId="31EDCB32" w:rsidR="00E007F5" w:rsidRPr="00CF3C72" w:rsidRDefault="00E007F5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>Brindar atención individual a las mujeres participantes del Programa.</w:t>
            </w:r>
          </w:p>
          <w:p w14:paraId="050A16D4" w14:textId="77777777" w:rsidR="00E007F5" w:rsidRPr="00CF3C72" w:rsidRDefault="00E007F5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>Gestionar derivaciones a otros programas de la Red o Dispositivos Sernameg.</w:t>
            </w:r>
          </w:p>
          <w:p w14:paraId="613F5E8E" w14:textId="77777777" w:rsidR="00E007F5" w:rsidRPr="00CF3C72" w:rsidRDefault="00E007F5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>Manejo plataforma SGP, generando el ingreso y salida de participantes del sistema.</w:t>
            </w:r>
          </w:p>
          <w:p w14:paraId="5C3E0102" w14:textId="77777777" w:rsidR="00E007F5" w:rsidRPr="00CF3C72" w:rsidRDefault="00E007F5" w:rsidP="00FA5894">
            <w:pPr>
              <w:pStyle w:val="Prrafodelista"/>
              <w:numPr>
                <w:ilvl w:val="0"/>
                <w:numId w:val="25"/>
              </w:numPr>
              <w:jc w:val="both"/>
              <w:outlineLvl w:val="0"/>
              <w:rPr>
                <w:rFonts w:asciiTheme="minorHAnsi" w:hAnsiTheme="minorHAnsi" w:cstheme="minorHAnsi"/>
                <w:bCs/>
                <w:iCs/>
                <w:lang w:eastAsia="es-ES"/>
              </w:rPr>
            </w:pPr>
            <w:r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 xml:space="preserve">Apoyo </w:t>
            </w:r>
            <w:r w:rsidR="00BA0DD6" w:rsidRPr="00CF3C72">
              <w:rPr>
                <w:rFonts w:asciiTheme="minorHAnsi" w:hAnsiTheme="minorHAnsi" w:cstheme="minorHAnsi"/>
                <w:bCs/>
                <w:iCs/>
                <w:lang w:eastAsia="es-ES"/>
              </w:rPr>
              <w:t xml:space="preserve">en labores administrativas. </w:t>
            </w:r>
          </w:p>
          <w:p w14:paraId="0C8DB0FA" w14:textId="5784747E" w:rsidR="00C27FD1" w:rsidRPr="00E007F5" w:rsidRDefault="00C27FD1" w:rsidP="00C27FD1">
            <w:pPr>
              <w:pStyle w:val="Prrafodelista"/>
              <w:ind w:left="432"/>
              <w:jc w:val="both"/>
              <w:outlineLvl w:val="0"/>
              <w:rPr>
                <w:rFonts w:ascii="Arial" w:hAnsi="Arial" w:cs="Arial"/>
                <w:bCs/>
                <w:iCs/>
                <w:lang w:eastAsia="es-ES"/>
              </w:rPr>
            </w:pPr>
          </w:p>
        </w:tc>
      </w:tr>
    </w:tbl>
    <w:p w14:paraId="6B554942" w14:textId="273CCDF5" w:rsidR="001A4274" w:rsidRPr="003B5F36" w:rsidRDefault="00CF3C72" w:rsidP="001A4274">
      <w:pPr>
        <w:spacing w:before="100" w:beforeAutospacing="1" w:after="360" w:line="360" w:lineRule="auto"/>
        <w:jc w:val="both"/>
        <w:rPr>
          <w:rFonts w:asciiTheme="minorHAnsi" w:hAnsiTheme="minorHAnsi" w:cstheme="minorHAnsi"/>
          <w:bCs/>
          <w:iCs/>
          <w:lang w:eastAsia="es-ES"/>
        </w:rPr>
      </w:pPr>
      <w:r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</w:t>
      </w:r>
      <w:r w:rsidR="0053492B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Los i</w:t>
      </w:r>
      <w:r w:rsidR="0001242A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nteresados</w:t>
      </w:r>
      <w:r w:rsidR="0053492B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/as</w:t>
      </w:r>
      <w:r w:rsidR="0001242A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deben presentar los siguientes documentos</w:t>
      </w:r>
      <w:r w:rsidR="009B1E11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en sobre sellado</w:t>
      </w:r>
      <w:r w:rsidR="0001242A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:</w:t>
      </w:r>
    </w:p>
    <w:p w14:paraId="41E8577F" w14:textId="77777777" w:rsidR="001A4274" w:rsidRPr="003B5F36" w:rsidRDefault="001A4274" w:rsidP="001A4274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>Currículum Vitae</w:t>
      </w:r>
    </w:p>
    <w:p w14:paraId="097179FB" w14:textId="77777777" w:rsidR="00A74B16" w:rsidRPr="003B5F36" w:rsidRDefault="001A4274" w:rsidP="00C65B31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Fotocopia de título profesional </w:t>
      </w:r>
    </w:p>
    <w:p w14:paraId="616159AA" w14:textId="77777777" w:rsidR="001A4274" w:rsidRPr="003B5F36" w:rsidRDefault="001A4274" w:rsidP="00C65B31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>Fotocopia de Cedula de Identidad por ambos lados.</w:t>
      </w:r>
    </w:p>
    <w:p w14:paraId="6EB9B389" w14:textId="2353217C" w:rsidR="001A4274" w:rsidRPr="003B5F36" w:rsidRDefault="001A4274" w:rsidP="001A4274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>Certificado de antecedentes p</w:t>
      </w:r>
      <w:r w:rsidR="00B23131" w:rsidRPr="003B5F36">
        <w:rPr>
          <w:rFonts w:asciiTheme="minorHAnsi" w:hAnsiTheme="minorHAnsi" w:cstheme="minorHAnsi"/>
          <w:bCs/>
          <w:iCs/>
          <w:lang w:val="es-ES_tradnl" w:eastAsia="es-ES"/>
        </w:rPr>
        <w:t>ara fines especiales</w:t>
      </w:r>
      <w:r w:rsidRPr="003B5F36">
        <w:rPr>
          <w:rFonts w:asciiTheme="minorHAnsi" w:hAnsiTheme="minorHAnsi" w:cstheme="minorHAnsi"/>
          <w:bCs/>
          <w:iCs/>
          <w:lang w:val="es-ES_tradnl" w:eastAsia="es-ES"/>
        </w:rPr>
        <w:t>.</w:t>
      </w:r>
    </w:p>
    <w:p w14:paraId="47385A6D" w14:textId="052326B9" w:rsidR="00B23131" w:rsidRPr="003B5F36" w:rsidRDefault="00B23131" w:rsidP="001A4274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>Certificado de inhabilidades para trabajar con personas vulnerables.</w:t>
      </w:r>
    </w:p>
    <w:p w14:paraId="30914DA4" w14:textId="6BD541A4" w:rsidR="00B23131" w:rsidRPr="003B5F36" w:rsidRDefault="00B23131" w:rsidP="001A4274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Certificado de inhabilidades para trabajar con Menores de edad. </w:t>
      </w:r>
    </w:p>
    <w:p w14:paraId="0F25CC32" w14:textId="55D9A835" w:rsidR="006B4BA0" w:rsidRPr="003B5F36" w:rsidRDefault="001A4274" w:rsidP="007906E7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Fotocopia simple de certificados que acrediten formación </w:t>
      </w:r>
      <w:r w:rsidR="00AB7135" w:rsidRPr="003B5F36">
        <w:rPr>
          <w:rFonts w:asciiTheme="minorHAnsi" w:hAnsiTheme="minorHAnsi" w:cstheme="minorHAnsi"/>
          <w:bCs/>
          <w:iCs/>
          <w:lang w:val="es-ES_tradnl" w:eastAsia="es-ES"/>
        </w:rPr>
        <w:t>adicional</w:t>
      </w:r>
      <w:r w:rsidR="002C15DE" w:rsidRPr="003B5F36">
        <w:rPr>
          <w:rFonts w:asciiTheme="minorHAnsi" w:hAnsiTheme="minorHAnsi" w:cstheme="minorHAnsi"/>
          <w:bCs/>
          <w:iCs/>
          <w:lang w:val="es-ES_tradnl" w:eastAsia="es-ES"/>
        </w:rPr>
        <w:t>,</w:t>
      </w:r>
      <w:r w:rsidR="00AB7135"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 cuando</w:t>
      </w:r>
      <w:r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 lo hubiere.</w:t>
      </w:r>
    </w:p>
    <w:p w14:paraId="7B59329C" w14:textId="552BAE7C" w:rsidR="007906E7" w:rsidRPr="003B5F36" w:rsidRDefault="007906E7" w:rsidP="007906E7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Anexo </w:t>
      </w:r>
      <w:r w:rsidRPr="003B5F36">
        <w:rPr>
          <w:rFonts w:asciiTheme="minorHAnsi" w:hAnsiTheme="minorHAnsi" w:cstheme="minorHAnsi"/>
          <w:bCs/>
          <w:iCs/>
          <w:lang w:val="es-ES_tradnl" w:eastAsia="es-ES"/>
        </w:rPr>
        <w:t>1 Ficha de postulación. (debe ser pegado al exterior del sobre que presente</w:t>
      </w:r>
      <w:r w:rsidRPr="003B5F36">
        <w:rPr>
          <w:rFonts w:asciiTheme="minorHAnsi" w:hAnsiTheme="minorHAnsi" w:cstheme="minorHAnsi"/>
          <w:bCs/>
          <w:iCs/>
          <w:lang w:val="es-ES_tradnl" w:eastAsia="es-ES"/>
        </w:rPr>
        <w:t>.</w:t>
      </w:r>
    </w:p>
    <w:p w14:paraId="121C79B7" w14:textId="5366605E" w:rsidR="007906E7" w:rsidRPr="003B5F36" w:rsidRDefault="007906E7" w:rsidP="007906E7">
      <w:pPr>
        <w:numPr>
          <w:ilvl w:val="0"/>
          <w:numId w:val="16"/>
        </w:numPr>
        <w:tabs>
          <w:tab w:val="clear" w:pos="360"/>
        </w:tabs>
        <w:ind w:left="567"/>
        <w:jc w:val="both"/>
        <w:outlineLvl w:val="0"/>
        <w:rPr>
          <w:rFonts w:asciiTheme="minorHAnsi" w:hAnsiTheme="minorHAnsi" w:cstheme="minorHAnsi"/>
          <w:bCs/>
          <w:iCs/>
          <w:lang w:val="es-ES_tradnl" w:eastAsia="es-ES"/>
        </w:rPr>
      </w:pPr>
      <w:r w:rsidRPr="003B5F36">
        <w:rPr>
          <w:rFonts w:asciiTheme="minorHAnsi" w:hAnsiTheme="minorHAnsi" w:cstheme="minorHAnsi"/>
          <w:bCs/>
          <w:iCs/>
          <w:lang w:val="es-ES_tradnl" w:eastAsia="es-ES"/>
        </w:rPr>
        <w:t xml:space="preserve">Anexo </w:t>
      </w:r>
      <w:r w:rsidRPr="003B5F36">
        <w:rPr>
          <w:rFonts w:asciiTheme="minorHAnsi" w:hAnsiTheme="minorHAnsi" w:cstheme="minorHAnsi"/>
          <w:bCs/>
          <w:iCs/>
          <w:lang w:val="es-ES_tradnl" w:eastAsia="es-ES"/>
        </w:rPr>
        <w:t>2 Declaración jurada simple</w:t>
      </w:r>
      <w:r w:rsidRPr="003B5F36">
        <w:rPr>
          <w:rFonts w:asciiTheme="minorHAnsi" w:hAnsiTheme="minorHAnsi" w:cstheme="minorHAnsi"/>
          <w:bCs/>
          <w:iCs/>
          <w:lang w:val="es-ES_tradnl" w:eastAsia="es-ES"/>
        </w:rPr>
        <w:t>.</w:t>
      </w:r>
    </w:p>
    <w:p w14:paraId="3817567C" w14:textId="77777777" w:rsidR="001D12C0" w:rsidRPr="003B5F36" w:rsidRDefault="009B1E11" w:rsidP="006B4BA0">
      <w:pPr>
        <w:spacing w:before="240" w:after="240"/>
        <w:jc w:val="both"/>
        <w:rPr>
          <w:rFonts w:asciiTheme="minorHAnsi" w:hAnsiTheme="minorHAnsi" w:cstheme="minorHAnsi"/>
          <w:color w:val="333333"/>
          <w:sz w:val="18"/>
          <w:szCs w:val="18"/>
          <w:lang w:val="es-ES"/>
        </w:rPr>
      </w:pPr>
      <w:r w:rsidRPr="003B5F36">
        <w:rPr>
          <w:rFonts w:asciiTheme="minorHAnsi" w:hAnsiTheme="minorHAnsi" w:cstheme="minorHAnsi"/>
          <w:color w:val="333333"/>
          <w:sz w:val="18"/>
          <w:szCs w:val="18"/>
          <w:lang w:val="es-ES"/>
        </w:rPr>
        <w:t>*De no presentar toda la documentación en las condiciones solicitadas su postulación será declarada inadmisible.</w:t>
      </w:r>
    </w:p>
    <w:p w14:paraId="725DA5FD" w14:textId="6E0896B7" w:rsidR="0001242A" w:rsidRPr="003B5F36" w:rsidRDefault="001A4274" w:rsidP="00A55C39">
      <w:pPr>
        <w:spacing w:before="100" w:beforeAutospacing="1" w:after="360" w:line="360" w:lineRule="auto"/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</w:pPr>
      <w:r w:rsidRPr="003B5F36">
        <w:rPr>
          <w:rFonts w:asciiTheme="minorHAnsi" w:hAnsiTheme="minorHAnsi" w:cstheme="minorHAnsi"/>
          <w:b/>
          <w:bCs/>
          <w:color w:val="116DB8"/>
          <w:sz w:val="28"/>
          <w:szCs w:val="28"/>
        </w:rPr>
        <w:t xml:space="preserve">Postulaciones y </w:t>
      </w:r>
      <w:r w:rsidR="0001242A" w:rsidRPr="003B5F36">
        <w:rPr>
          <w:rFonts w:asciiTheme="minorHAnsi" w:hAnsiTheme="minorHAnsi" w:cstheme="minorHAnsi"/>
          <w:b/>
          <w:bCs/>
          <w:color w:val="116DB8"/>
          <w:sz w:val="28"/>
          <w:szCs w:val="28"/>
        </w:rPr>
        <w:t>Plazos</w:t>
      </w:r>
      <w:r w:rsidR="0001242A" w:rsidRPr="003B5F36">
        <w:rPr>
          <w:rFonts w:asciiTheme="minorHAnsi" w:hAnsiTheme="minorHAnsi" w:cstheme="minorHAnsi"/>
          <w:color w:val="116DB8"/>
          <w:sz w:val="37"/>
          <w:szCs w:val="37"/>
          <w:lang w:val="es-ES"/>
        </w:rPr>
        <w:br/>
      </w:r>
      <w:r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Los(as) interesados(as) en postular deberán hacer llegar su documentación en un sobr</w:t>
      </w:r>
      <w:r w:rsidR="00590384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e s</w:t>
      </w:r>
      <w:r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ellado a la Oficina de Partes Municipalidad de 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Santa Cruz </w:t>
      </w:r>
      <w:r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Ubicada en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Plaza de armas #242</w:t>
      </w:r>
      <w:r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, </w:t>
      </w:r>
      <w:r w:rsidR="00D92F73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desde el </w:t>
      </w:r>
      <w:r w:rsidR="00FF4E7F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día 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01</w:t>
      </w:r>
      <w:r w:rsidR="00B23131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</w:t>
      </w:r>
      <w:r w:rsidR="0056741C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al 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05</w:t>
      </w:r>
      <w:r w:rsidR="0056741C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</w:t>
      </w:r>
      <w:r w:rsidR="00B23131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de 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abril</w:t>
      </w:r>
      <w:r w:rsidR="00D92F73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</w:t>
      </w:r>
      <w:r w:rsidR="00B23131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de 2024</w:t>
      </w:r>
      <w:r w:rsidR="00D92F73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entre</w:t>
      </w:r>
      <w:r w:rsidR="00931B99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las</w:t>
      </w:r>
      <w:r w:rsidR="00FF4E7F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08:30 a 1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5</w:t>
      </w:r>
      <w:r w:rsidR="00FF4E7F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: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3</w:t>
      </w:r>
      <w:r w:rsidR="00FF4E7F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0 </w:t>
      </w:r>
      <w:r w:rsidR="00AD73A0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hrs.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De lunes a jueves y viernes</w:t>
      </w:r>
      <w:r w:rsidR="003B5F36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 xml:space="preserve"> </w:t>
      </w:r>
      <w:r w:rsidR="007906E7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de 8:30 a 13: 00 hrs</w:t>
      </w:r>
      <w:r w:rsidR="003B5F36" w:rsidRPr="003B5F36">
        <w:rPr>
          <w:rFonts w:asciiTheme="minorHAnsi" w:hAnsiTheme="minorHAnsi" w:cstheme="minorHAnsi"/>
          <w:b/>
          <w:color w:val="333333"/>
          <w:sz w:val="20"/>
          <w:szCs w:val="20"/>
          <w:lang w:val="es-ES"/>
        </w:rPr>
        <w:t>.</w:t>
      </w:r>
    </w:p>
    <w:tbl>
      <w:tblPr>
        <w:tblStyle w:val="Tablaconcuadrcula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906E7" w:rsidRPr="003B5F36" w14:paraId="5B96AF5B" w14:textId="77777777" w:rsidTr="007906E7">
        <w:tc>
          <w:tcPr>
            <w:tcW w:w="4414" w:type="dxa"/>
          </w:tcPr>
          <w:p w14:paraId="3F884572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62511451"/>
            <w:r w:rsidRPr="003B5F36">
              <w:rPr>
                <w:rFonts w:asciiTheme="minorHAnsi" w:hAnsiTheme="minorHAnsi" w:cstheme="minorHAnsi"/>
                <w:b/>
              </w:rPr>
              <w:lastRenderedPageBreak/>
              <w:t>Proceso</w:t>
            </w:r>
          </w:p>
        </w:tc>
        <w:tc>
          <w:tcPr>
            <w:tcW w:w="4414" w:type="dxa"/>
          </w:tcPr>
          <w:p w14:paraId="69DCEDAB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5F36">
              <w:rPr>
                <w:rFonts w:asciiTheme="minorHAnsi" w:hAnsiTheme="minorHAnsi" w:cstheme="minorHAnsi"/>
                <w:b/>
              </w:rPr>
              <w:t>Fechas</w:t>
            </w:r>
          </w:p>
        </w:tc>
      </w:tr>
      <w:tr w:rsidR="007906E7" w:rsidRPr="003B5F36" w14:paraId="4DAB0741" w14:textId="77777777" w:rsidTr="007906E7">
        <w:tc>
          <w:tcPr>
            <w:tcW w:w="4414" w:type="dxa"/>
          </w:tcPr>
          <w:p w14:paraId="3ED22806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Difusión del concurso y Recepción de antecedentes</w:t>
            </w:r>
          </w:p>
        </w:tc>
        <w:tc>
          <w:tcPr>
            <w:tcW w:w="4414" w:type="dxa"/>
          </w:tcPr>
          <w:p w14:paraId="1F565296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01 de abril al 5 de abril del 2024</w:t>
            </w:r>
          </w:p>
        </w:tc>
      </w:tr>
      <w:tr w:rsidR="007906E7" w:rsidRPr="003B5F36" w14:paraId="0E75BCD0" w14:textId="77777777" w:rsidTr="007906E7">
        <w:tc>
          <w:tcPr>
            <w:tcW w:w="4414" w:type="dxa"/>
          </w:tcPr>
          <w:p w14:paraId="35421C62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Selección Curricular</w:t>
            </w:r>
          </w:p>
        </w:tc>
        <w:tc>
          <w:tcPr>
            <w:tcW w:w="4414" w:type="dxa"/>
          </w:tcPr>
          <w:p w14:paraId="4447B84A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8 y 9 de abril del 2024</w:t>
            </w:r>
          </w:p>
        </w:tc>
      </w:tr>
      <w:tr w:rsidR="007906E7" w:rsidRPr="003B5F36" w14:paraId="7FF9D90F" w14:textId="77777777" w:rsidTr="007906E7">
        <w:trPr>
          <w:trHeight w:val="70"/>
        </w:trPr>
        <w:tc>
          <w:tcPr>
            <w:tcW w:w="4414" w:type="dxa"/>
          </w:tcPr>
          <w:p w14:paraId="06CAF684" w14:textId="652DAC12" w:rsidR="007906E7" w:rsidRPr="003B5F36" w:rsidRDefault="007906E7" w:rsidP="003B5F36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 xml:space="preserve">Prueba Técnica Sernameg </w:t>
            </w:r>
          </w:p>
        </w:tc>
        <w:tc>
          <w:tcPr>
            <w:tcW w:w="4414" w:type="dxa"/>
          </w:tcPr>
          <w:p w14:paraId="335FDEFA" w14:textId="0D8A5DA7" w:rsidR="007906E7" w:rsidRPr="003B5F36" w:rsidRDefault="003B5F36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11 de abril 2024</w:t>
            </w:r>
          </w:p>
        </w:tc>
      </w:tr>
      <w:tr w:rsidR="007906E7" w:rsidRPr="003B5F36" w14:paraId="415134AE" w14:textId="77777777" w:rsidTr="007906E7">
        <w:trPr>
          <w:trHeight w:val="70"/>
        </w:trPr>
        <w:tc>
          <w:tcPr>
            <w:tcW w:w="4414" w:type="dxa"/>
          </w:tcPr>
          <w:p w14:paraId="2F091627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Entrevistas</w:t>
            </w:r>
          </w:p>
        </w:tc>
        <w:tc>
          <w:tcPr>
            <w:tcW w:w="4414" w:type="dxa"/>
          </w:tcPr>
          <w:p w14:paraId="0AA399D5" w14:textId="5D4303E5" w:rsidR="007906E7" w:rsidRPr="003B5F36" w:rsidRDefault="003B5F36" w:rsidP="003B5F36">
            <w:pPr>
              <w:tabs>
                <w:tab w:val="left" w:pos="1530"/>
              </w:tabs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ab/>
              <w:t>15 y 16 de abril</w:t>
            </w:r>
          </w:p>
        </w:tc>
      </w:tr>
      <w:tr w:rsidR="007906E7" w:rsidRPr="003B5F36" w14:paraId="330EC91C" w14:textId="77777777" w:rsidTr="007906E7">
        <w:trPr>
          <w:trHeight w:val="70"/>
        </w:trPr>
        <w:tc>
          <w:tcPr>
            <w:tcW w:w="4414" w:type="dxa"/>
          </w:tcPr>
          <w:p w14:paraId="635EC8CE" w14:textId="77777777" w:rsidR="007906E7" w:rsidRPr="003B5F36" w:rsidRDefault="007906E7" w:rsidP="007906E7">
            <w:pPr>
              <w:jc w:val="center"/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 xml:space="preserve">Resultados Concurso </w:t>
            </w:r>
          </w:p>
        </w:tc>
        <w:tc>
          <w:tcPr>
            <w:tcW w:w="4414" w:type="dxa"/>
          </w:tcPr>
          <w:p w14:paraId="464A7F9F" w14:textId="0CEFC38D" w:rsidR="007906E7" w:rsidRPr="003B5F36" w:rsidRDefault="003B5F36" w:rsidP="007906E7">
            <w:pPr>
              <w:rPr>
                <w:rFonts w:asciiTheme="minorHAnsi" w:hAnsiTheme="minorHAnsi" w:cstheme="minorHAnsi"/>
              </w:rPr>
            </w:pPr>
            <w:r w:rsidRPr="003B5F36">
              <w:rPr>
                <w:rFonts w:asciiTheme="minorHAnsi" w:hAnsiTheme="minorHAnsi" w:cstheme="minorHAnsi"/>
              </w:rPr>
              <w:t>A más tardar el día viernes 19 de abril 2024.</w:t>
            </w:r>
          </w:p>
        </w:tc>
      </w:tr>
      <w:bookmarkEnd w:id="0"/>
    </w:tbl>
    <w:p w14:paraId="479A0EAB" w14:textId="77777777" w:rsidR="00D6124C" w:rsidRPr="001D12C0" w:rsidRDefault="00D6124C" w:rsidP="001A4274">
      <w:pPr>
        <w:spacing w:before="100" w:beforeAutospacing="1" w:after="360" w:line="360" w:lineRule="auto"/>
        <w:rPr>
          <w:rFonts w:ascii="Arial" w:hAnsi="Arial" w:cs="Arial"/>
          <w:color w:val="333333"/>
          <w:sz w:val="20"/>
          <w:szCs w:val="20"/>
          <w:lang w:val="es-ES"/>
        </w:rPr>
      </w:pPr>
    </w:p>
    <w:sectPr w:rsidR="00D6124C" w:rsidRPr="001D12C0" w:rsidSect="002F2276">
      <w:headerReference w:type="default" r:id="rId8"/>
      <w:pgSz w:w="12240" w:h="18720" w:code="186"/>
      <w:pgMar w:top="24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3322B" w14:textId="77777777" w:rsidR="002F2276" w:rsidRDefault="002F2276" w:rsidP="00C27FD1">
      <w:r>
        <w:separator/>
      </w:r>
    </w:p>
  </w:endnote>
  <w:endnote w:type="continuationSeparator" w:id="0">
    <w:p w14:paraId="6E85BE5D" w14:textId="77777777" w:rsidR="002F2276" w:rsidRDefault="002F2276" w:rsidP="00C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F9344" w14:textId="77777777" w:rsidR="002F2276" w:rsidRDefault="002F2276" w:rsidP="00C27FD1">
      <w:r>
        <w:separator/>
      </w:r>
    </w:p>
  </w:footnote>
  <w:footnote w:type="continuationSeparator" w:id="0">
    <w:p w14:paraId="63894334" w14:textId="77777777" w:rsidR="002F2276" w:rsidRDefault="002F2276" w:rsidP="00C2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FD0EA" w14:textId="1C8BF24A" w:rsidR="00C27FD1" w:rsidRDefault="00C27FD1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FDAC19F" wp14:editId="4642C83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19150" cy="752475"/>
          <wp:effectExtent l="0" t="0" r="0" b="9525"/>
          <wp:wrapNone/>
          <wp:docPr id="1109309684" name="Imagen 1109309684" descr="https://lh6.googleusercontent.com/zU6ZVaY2GuGrG-b-MdpU71ouaaVHBuz1whYyvRiEeZBdhh-KwU3la5SGKZq76XJU9ETvHCP6qI0LO0vbk9fYBGDkt0x9lY2Obg6riUcVg35SakqFJuH8Ve1R7cyCgnx3Eg1v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zU6ZVaY2GuGrG-b-MdpU71ouaaVHBuz1whYyvRiEeZBdhh-KwU3la5SGKZq76XJU9ETvHCP6qI0LO0vbk9fYBGDkt0x9lY2Obg6riUcVg35SakqFJuH8Ve1R7cyCgnx3Eg1vX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735545" wp14:editId="5CB9E4F8">
          <wp:simplePos x="0" y="0"/>
          <wp:positionH relativeFrom="column">
            <wp:posOffset>4939665</wp:posOffset>
          </wp:positionH>
          <wp:positionV relativeFrom="paragraph">
            <wp:posOffset>-278130</wp:posOffset>
          </wp:positionV>
          <wp:extent cx="1152525" cy="1054248"/>
          <wp:effectExtent l="0" t="0" r="0" b="0"/>
          <wp:wrapNone/>
          <wp:docPr id="1764868175" name="Imagen 1764868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5" t="-1" r="20738" b="338"/>
                  <a:stretch/>
                </pic:blipFill>
                <pic:spPr bwMode="auto">
                  <a:xfrm>
                    <a:off x="0" y="0"/>
                    <a:ext cx="1155709" cy="1057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417C"/>
    <w:multiLevelType w:val="hybridMultilevel"/>
    <w:tmpl w:val="6E10F4E6"/>
    <w:lvl w:ilvl="0" w:tplc="9E6AB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CCB"/>
    <w:multiLevelType w:val="multilevel"/>
    <w:tmpl w:val="334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52D06"/>
    <w:multiLevelType w:val="multilevel"/>
    <w:tmpl w:val="178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83F60"/>
    <w:multiLevelType w:val="hybridMultilevel"/>
    <w:tmpl w:val="0B949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62E6"/>
    <w:multiLevelType w:val="hybridMultilevel"/>
    <w:tmpl w:val="3062A7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1FC1"/>
    <w:multiLevelType w:val="multilevel"/>
    <w:tmpl w:val="EB2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B3B52"/>
    <w:multiLevelType w:val="hybridMultilevel"/>
    <w:tmpl w:val="CD524D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DEC"/>
    <w:multiLevelType w:val="hybridMultilevel"/>
    <w:tmpl w:val="6CCC64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F7CC4"/>
    <w:multiLevelType w:val="hybridMultilevel"/>
    <w:tmpl w:val="83E8E7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0B7"/>
    <w:multiLevelType w:val="hybridMultilevel"/>
    <w:tmpl w:val="7C541AAC"/>
    <w:lvl w:ilvl="0" w:tplc="6E5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6873"/>
    <w:multiLevelType w:val="hybridMultilevel"/>
    <w:tmpl w:val="A7609D6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097E"/>
    <w:multiLevelType w:val="multilevel"/>
    <w:tmpl w:val="B3F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B41C3"/>
    <w:multiLevelType w:val="hybridMultilevel"/>
    <w:tmpl w:val="84B47FEC"/>
    <w:lvl w:ilvl="0" w:tplc="D2408262">
      <w:start w:val="6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3CE31939"/>
    <w:multiLevelType w:val="hybridMultilevel"/>
    <w:tmpl w:val="A9ACD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0C96"/>
    <w:multiLevelType w:val="multilevel"/>
    <w:tmpl w:val="0C5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A7C83"/>
    <w:multiLevelType w:val="multilevel"/>
    <w:tmpl w:val="E0047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70FB8"/>
    <w:multiLevelType w:val="hybridMultilevel"/>
    <w:tmpl w:val="681C665E"/>
    <w:lvl w:ilvl="0" w:tplc="82EC25CA">
      <w:numFmt w:val="bullet"/>
      <w:lvlText w:val="-"/>
      <w:lvlJc w:val="left"/>
      <w:pPr>
        <w:ind w:left="1080" w:hanging="360"/>
      </w:pPr>
      <w:rPr>
        <w:rFonts w:ascii="Calibri" w:eastAsia="Kokila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835EE"/>
    <w:multiLevelType w:val="hybridMultilevel"/>
    <w:tmpl w:val="7856E6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168BE"/>
    <w:multiLevelType w:val="hybridMultilevel"/>
    <w:tmpl w:val="388A649E"/>
    <w:lvl w:ilvl="0" w:tplc="82EC25CA">
      <w:numFmt w:val="bullet"/>
      <w:lvlText w:val="-"/>
      <w:lvlJc w:val="left"/>
      <w:pPr>
        <w:ind w:left="720" w:hanging="360"/>
      </w:pPr>
      <w:rPr>
        <w:rFonts w:ascii="Calibri" w:eastAsia="Kokila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7B56"/>
    <w:multiLevelType w:val="hybridMultilevel"/>
    <w:tmpl w:val="EF7A9B5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E0A12"/>
    <w:multiLevelType w:val="multilevel"/>
    <w:tmpl w:val="F17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E036E"/>
    <w:multiLevelType w:val="multilevel"/>
    <w:tmpl w:val="B9B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42809"/>
    <w:multiLevelType w:val="hybridMultilevel"/>
    <w:tmpl w:val="191ED9A4"/>
    <w:lvl w:ilvl="0" w:tplc="93D27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151FBF"/>
    <w:multiLevelType w:val="hybridMultilevel"/>
    <w:tmpl w:val="8EDE7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C43E2"/>
    <w:multiLevelType w:val="multilevel"/>
    <w:tmpl w:val="02F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953968">
    <w:abstractNumId w:val="21"/>
  </w:num>
  <w:num w:numId="2" w16cid:durableId="1539200277">
    <w:abstractNumId w:val="24"/>
  </w:num>
  <w:num w:numId="3" w16cid:durableId="541358035">
    <w:abstractNumId w:val="15"/>
  </w:num>
  <w:num w:numId="4" w16cid:durableId="1033581806">
    <w:abstractNumId w:val="11"/>
  </w:num>
  <w:num w:numId="5" w16cid:durableId="437877282">
    <w:abstractNumId w:val="1"/>
  </w:num>
  <w:num w:numId="6" w16cid:durableId="71590571">
    <w:abstractNumId w:val="20"/>
  </w:num>
  <w:num w:numId="7" w16cid:durableId="1740470502">
    <w:abstractNumId w:val="2"/>
  </w:num>
  <w:num w:numId="8" w16cid:durableId="235867568">
    <w:abstractNumId w:val="5"/>
  </w:num>
  <w:num w:numId="9" w16cid:durableId="1183083602">
    <w:abstractNumId w:val="14"/>
  </w:num>
  <w:num w:numId="10" w16cid:durableId="1998150027">
    <w:abstractNumId w:val="17"/>
  </w:num>
  <w:num w:numId="11" w16cid:durableId="410854547">
    <w:abstractNumId w:val="7"/>
  </w:num>
  <w:num w:numId="12" w16cid:durableId="1731464334">
    <w:abstractNumId w:val="23"/>
  </w:num>
  <w:num w:numId="13" w16cid:durableId="324482422">
    <w:abstractNumId w:val="13"/>
  </w:num>
  <w:num w:numId="14" w16cid:durableId="283972073">
    <w:abstractNumId w:val="6"/>
  </w:num>
  <w:num w:numId="15" w16cid:durableId="532352721">
    <w:abstractNumId w:val="3"/>
  </w:num>
  <w:num w:numId="16" w16cid:durableId="882785738">
    <w:abstractNumId w:val="22"/>
  </w:num>
  <w:num w:numId="17" w16cid:durableId="215093985">
    <w:abstractNumId w:val="0"/>
  </w:num>
  <w:num w:numId="18" w16cid:durableId="1966693706">
    <w:abstractNumId w:val="9"/>
  </w:num>
  <w:num w:numId="19" w16cid:durableId="621495144">
    <w:abstractNumId w:val="10"/>
  </w:num>
  <w:num w:numId="20" w16cid:durableId="581765194">
    <w:abstractNumId w:val="8"/>
  </w:num>
  <w:num w:numId="21" w16cid:durableId="1219904581">
    <w:abstractNumId w:val="18"/>
  </w:num>
  <w:num w:numId="22" w16cid:durableId="189801438">
    <w:abstractNumId w:val="16"/>
  </w:num>
  <w:num w:numId="23" w16cid:durableId="39985134">
    <w:abstractNumId w:val="12"/>
  </w:num>
  <w:num w:numId="24" w16cid:durableId="536090724">
    <w:abstractNumId w:val="19"/>
  </w:num>
  <w:num w:numId="25" w16cid:durableId="1836456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2A"/>
    <w:rsid w:val="0001242A"/>
    <w:rsid w:val="00015D4C"/>
    <w:rsid w:val="00040CE5"/>
    <w:rsid w:val="0004323E"/>
    <w:rsid w:val="00060EFB"/>
    <w:rsid w:val="00087F5B"/>
    <w:rsid w:val="000B0D19"/>
    <w:rsid w:val="000D3799"/>
    <w:rsid w:val="000F20A7"/>
    <w:rsid w:val="000F28F8"/>
    <w:rsid w:val="00122E9D"/>
    <w:rsid w:val="00132EB5"/>
    <w:rsid w:val="00135A56"/>
    <w:rsid w:val="00151567"/>
    <w:rsid w:val="00165CAD"/>
    <w:rsid w:val="00165EA7"/>
    <w:rsid w:val="00174883"/>
    <w:rsid w:val="001863AF"/>
    <w:rsid w:val="001A4274"/>
    <w:rsid w:val="001D12C0"/>
    <w:rsid w:val="001D3FCF"/>
    <w:rsid w:val="0020073F"/>
    <w:rsid w:val="002046CE"/>
    <w:rsid w:val="00263249"/>
    <w:rsid w:val="0026432D"/>
    <w:rsid w:val="00271B57"/>
    <w:rsid w:val="002A2EA0"/>
    <w:rsid w:val="002B6F24"/>
    <w:rsid w:val="002C0891"/>
    <w:rsid w:val="002C15DE"/>
    <w:rsid w:val="002F2276"/>
    <w:rsid w:val="00303E5E"/>
    <w:rsid w:val="003734A7"/>
    <w:rsid w:val="003A4BB7"/>
    <w:rsid w:val="003B5F36"/>
    <w:rsid w:val="00411FB8"/>
    <w:rsid w:val="004243D6"/>
    <w:rsid w:val="00424539"/>
    <w:rsid w:val="00465B27"/>
    <w:rsid w:val="00493590"/>
    <w:rsid w:val="004936B4"/>
    <w:rsid w:val="004C1EB9"/>
    <w:rsid w:val="0053492B"/>
    <w:rsid w:val="00557112"/>
    <w:rsid w:val="005641D5"/>
    <w:rsid w:val="005642C7"/>
    <w:rsid w:val="0056741C"/>
    <w:rsid w:val="00590384"/>
    <w:rsid w:val="005A32A9"/>
    <w:rsid w:val="005D0EE7"/>
    <w:rsid w:val="005E46E9"/>
    <w:rsid w:val="00601EC5"/>
    <w:rsid w:val="00615A45"/>
    <w:rsid w:val="00635709"/>
    <w:rsid w:val="00653B28"/>
    <w:rsid w:val="00663A95"/>
    <w:rsid w:val="006B4BA0"/>
    <w:rsid w:val="006C0D41"/>
    <w:rsid w:val="007410A8"/>
    <w:rsid w:val="00751A43"/>
    <w:rsid w:val="00755156"/>
    <w:rsid w:val="007619F6"/>
    <w:rsid w:val="007906E7"/>
    <w:rsid w:val="00796F95"/>
    <w:rsid w:val="00815A18"/>
    <w:rsid w:val="00846EF9"/>
    <w:rsid w:val="00872E1F"/>
    <w:rsid w:val="00876DDE"/>
    <w:rsid w:val="008A40F4"/>
    <w:rsid w:val="008C50B8"/>
    <w:rsid w:val="008C6956"/>
    <w:rsid w:val="008E45EE"/>
    <w:rsid w:val="008F5E04"/>
    <w:rsid w:val="009069A4"/>
    <w:rsid w:val="009070E9"/>
    <w:rsid w:val="00931B99"/>
    <w:rsid w:val="009414EE"/>
    <w:rsid w:val="009568C4"/>
    <w:rsid w:val="00980511"/>
    <w:rsid w:val="009B1E11"/>
    <w:rsid w:val="009C7681"/>
    <w:rsid w:val="009E04BE"/>
    <w:rsid w:val="00A1146B"/>
    <w:rsid w:val="00A173FD"/>
    <w:rsid w:val="00A22B01"/>
    <w:rsid w:val="00A55C39"/>
    <w:rsid w:val="00A746D0"/>
    <w:rsid w:val="00A74B16"/>
    <w:rsid w:val="00A84E3E"/>
    <w:rsid w:val="00AB43D4"/>
    <w:rsid w:val="00AB7135"/>
    <w:rsid w:val="00AD73A0"/>
    <w:rsid w:val="00B23131"/>
    <w:rsid w:val="00B829F3"/>
    <w:rsid w:val="00BA02D7"/>
    <w:rsid w:val="00BA0DD6"/>
    <w:rsid w:val="00C02450"/>
    <w:rsid w:val="00C25C12"/>
    <w:rsid w:val="00C27FD1"/>
    <w:rsid w:val="00C52B4B"/>
    <w:rsid w:val="00C54636"/>
    <w:rsid w:val="00CA3394"/>
    <w:rsid w:val="00CD5CDF"/>
    <w:rsid w:val="00CF3C72"/>
    <w:rsid w:val="00D365D9"/>
    <w:rsid w:val="00D6124C"/>
    <w:rsid w:val="00D92F73"/>
    <w:rsid w:val="00DA3FB6"/>
    <w:rsid w:val="00DA7C82"/>
    <w:rsid w:val="00DD3413"/>
    <w:rsid w:val="00E00371"/>
    <w:rsid w:val="00E007F5"/>
    <w:rsid w:val="00E126E9"/>
    <w:rsid w:val="00E24A36"/>
    <w:rsid w:val="00E60D78"/>
    <w:rsid w:val="00E95BC3"/>
    <w:rsid w:val="00EA36E5"/>
    <w:rsid w:val="00EC1992"/>
    <w:rsid w:val="00F6563E"/>
    <w:rsid w:val="00F76DA0"/>
    <w:rsid w:val="00F9066F"/>
    <w:rsid w:val="00F94A58"/>
    <w:rsid w:val="00FA5894"/>
    <w:rsid w:val="00FB2557"/>
    <w:rsid w:val="00FC36D1"/>
    <w:rsid w:val="00FD5B25"/>
    <w:rsid w:val="00FF40C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0EE"/>
  <w15:docId w15:val="{EC078DF8-F4C9-4786-AC23-E08CA39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C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242A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0124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242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42A"/>
    <w:rPr>
      <w:rFonts w:ascii="Tahoma" w:eastAsia="Times New Roman" w:hAnsi="Tahoma" w:cs="Tahoma"/>
      <w:sz w:val="16"/>
      <w:szCs w:val="16"/>
      <w:lang w:eastAsia="es-CL"/>
    </w:rPr>
  </w:style>
  <w:style w:type="character" w:styleId="Textoennegrita">
    <w:name w:val="Strong"/>
    <w:basedOn w:val="Fuentedeprrafopredeter"/>
    <w:uiPriority w:val="22"/>
    <w:qFormat/>
    <w:rsid w:val="0001242A"/>
    <w:rPr>
      <w:b/>
      <w:bCs/>
    </w:rPr>
  </w:style>
  <w:style w:type="paragraph" w:customStyle="1" w:styleId="bajada2">
    <w:name w:val="bajada2"/>
    <w:basedOn w:val="Normal"/>
    <w:rsid w:val="0001242A"/>
    <w:pPr>
      <w:spacing w:after="360"/>
    </w:pPr>
    <w:rPr>
      <w:rFonts w:ascii="gobCL" w:hAnsi="gobCL"/>
      <w:color w:val="999999"/>
      <w:sz w:val="41"/>
      <w:szCs w:val="41"/>
    </w:rPr>
  </w:style>
  <w:style w:type="character" w:styleId="Hipervnculo">
    <w:name w:val="Hyperlink"/>
    <w:basedOn w:val="Fuentedeprrafopredeter"/>
    <w:uiPriority w:val="99"/>
    <w:unhideWhenUsed/>
    <w:rsid w:val="0001242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C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1863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"/>
    <w:rsid w:val="008C6956"/>
  </w:style>
  <w:style w:type="character" w:styleId="Refdecomentario">
    <w:name w:val="annotation reference"/>
    <w:basedOn w:val="Fuentedeprrafopredeter"/>
    <w:uiPriority w:val="99"/>
    <w:semiHidden/>
    <w:unhideWhenUsed/>
    <w:rsid w:val="00303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3E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3E5E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E5E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27F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D1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5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4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2517-4F10-46BB-8F0C-7FBC160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jrojas</dc:creator>
  <cp:lastModifiedBy>ncm.1506@gmail.com</cp:lastModifiedBy>
  <cp:revision>4</cp:revision>
  <cp:lastPrinted>2024-03-28T13:51:00Z</cp:lastPrinted>
  <dcterms:created xsi:type="dcterms:W3CDTF">2024-03-26T21:30:00Z</dcterms:created>
  <dcterms:modified xsi:type="dcterms:W3CDTF">2024-03-28T14:02:00Z</dcterms:modified>
</cp:coreProperties>
</file>